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F1" w:rsidRPr="00912AE7" w:rsidRDefault="007B4270" w:rsidP="007B4270">
      <w:pPr>
        <w:jc w:val="center"/>
        <w:rPr>
          <w:rFonts w:ascii="Times New Roman" w:eastAsia="標楷體" w:hAnsi="Times New Roman"/>
          <w:b/>
          <w:sz w:val="28"/>
        </w:rPr>
      </w:pPr>
      <w:r w:rsidRPr="00912AE7">
        <w:rPr>
          <w:rFonts w:ascii="Times New Roman" w:eastAsia="標楷體" w:hAnsi="Times New Roman" w:hint="eastAsia"/>
          <w:b/>
          <w:sz w:val="28"/>
        </w:rPr>
        <w:t>國立中興大學</w:t>
      </w:r>
      <w:bookmarkStart w:id="0" w:name="_GoBack"/>
      <w:r w:rsidRPr="00912AE7">
        <w:rPr>
          <w:rFonts w:ascii="Times New Roman" w:eastAsia="標楷體" w:hAnsi="Times New Roman" w:hint="eastAsia"/>
          <w:b/>
          <w:sz w:val="28"/>
        </w:rPr>
        <w:t>動物房申請表</w:t>
      </w:r>
      <w:bookmarkEnd w:id="0"/>
    </w:p>
    <w:p w:rsidR="007B4270" w:rsidRPr="00912AE7" w:rsidRDefault="007B4270" w:rsidP="005F6611">
      <w:pPr>
        <w:ind w:leftChars="-338" w:left="-811" w:rightChars="-336" w:right="-806"/>
        <w:rPr>
          <w:rFonts w:ascii="Times New Roman" w:eastAsia="標楷體" w:hAnsi="Times New Roman"/>
        </w:rPr>
      </w:pPr>
      <w:r w:rsidRPr="00912AE7">
        <w:rPr>
          <w:rFonts w:ascii="Times New Roman" w:eastAsia="標楷體" w:hAnsi="Times New Roman" w:hint="eastAsia"/>
        </w:rPr>
        <w:t>核准案號：</w:t>
      </w:r>
      <w:r w:rsidRPr="00912AE7">
        <w:rPr>
          <w:rFonts w:ascii="Times New Roman" w:eastAsia="標楷體" w:hAnsi="Times New Roman" w:hint="eastAsia"/>
        </w:rPr>
        <w:t xml:space="preserve">                            </w:t>
      </w:r>
      <w:r w:rsidR="005F6611" w:rsidRPr="00912AE7">
        <w:rPr>
          <w:rFonts w:ascii="Times New Roman" w:eastAsia="標楷體" w:hAnsi="Times New Roman"/>
        </w:rPr>
        <w:t xml:space="preserve">             </w:t>
      </w:r>
      <w:r w:rsidRPr="00912AE7">
        <w:rPr>
          <w:rFonts w:ascii="Times New Roman" w:eastAsia="標楷體" w:hAnsi="Times New Roman" w:hint="eastAsia"/>
        </w:rPr>
        <w:t xml:space="preserve">   </w:t>
      </w:r>
      <w:r w:rsidRPr="00912AE7">
        <w:rPr>
          <w:rFonts w:ascii="Times New Roman" w:eastAsia="標楷體" w:hAnsi="Times New Roman" w:hint="eastAsia"/>
        </w:rPr>
        <w:t>填表日期：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年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月</w:t>
      </w:r>
      <w:r w:rsidRPr="00912AE7">
        <w:rPr>
          <w:rFonts w:ascii="Times New Roman" w:eastAsia="標楷體" w:hAnsi="Times New Roman" w:hint="eastAsia"/>
        </w:rPr>
        <w:t xml:space="preserve">    </w:t>
      </w:r>
      <w:r w:rsidRPr="00912AE7">
        <w:rPr>
          <w:rFonts w:ascii="Times New Roman" w:eastAsia="標楷體" w:hAnsi="Times New Roman" w:hint="eastAsia"/>
        </w:rPr>
        <w:t>日</w:t>
      </w: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519"/>
        <w:gridCol w:w="943"/>
        <w:gridCol w:w="497"/>
        <w:gridCol w:w="3491"/>
      </w:tblGrid>
      <w:tr w:rsidR="00844083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844083" w:rsidP="00B228FB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系所</w:t>
            </w:r>
            <w:r w:rsidR="00E834A1"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7450" w:type="dxa"/>
            <w:gridSpan w:val="4"/>
            <w:vAlign w:val="center"/>
          </w:tcPr>
          <w:p w:rsidR="00844083" w:rsidRPr="00912AE7" w:rsidRDefault="00844083" w:rsidP="0084408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B228FB" w:rsidRPr="00912AE7" w:rsidRDefault="00B228FB" w:rsidP="00B228FB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動物房負責人</w:t>
            </w:r>
          </w:p>
          <w:p w:rsidR="0084536D" w:rsidRPr="00912AE7" w:rsidRDefault="00B228FB" w:rsidP="00B228FB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vMerge w:val="restart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1" w:type="dxa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vMerge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4536D" w:rsidRPr="00912AE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491" w:type="dxa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84536D" w:rsidRPr="00912AE7" w:rsidTr="004E46A4">
        <w:trPr>
          <w:trHeight w:val="1160"/>
          <w:jc w:val="center"/>
        </w:trPr>
        <w:tc>
          <w:tcPr>
            <w:tcW w:w="2477" w:type="dxa"/>
            <w:vAlign w:val="center"/>
          </w:tcPr>
          <w:p w:rsidR="0084536D" w:rsidRPr="00F906B7" w:rsidRDefault="0084536D" w:rsidP="007911E4">
            <w:pPr>
              <w:spacing w:line="0" w:lineRule="atLeast"/>
              <w:rPr>
                <w:rFonts w:ascii="Times New Roman" w:eastAsia="標楷體" w:hAnsi="Times New Roman" w:cs="新細明體"/>
                <w:spacing w:val="-10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spacing w:val="-10"/>
                <w:kern w:val="0"/>
              </w:rPr>
              <w:t>申請內容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proofErr w:type="gramStart"/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動物房異動</w:t>
            </w:r>
            <w:proofErr w:type="gramEnd"/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申請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：□新設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□取消</w:t>
            </w:r>
          </w:p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□</w:t>
            </w:r>
            <w:r w:rsidR="00B228FB" w:rsidRPr="00F906B7">
              <w:rPr>
                <w:rFonts w:ascii="Times New Roman" w:eastAsia="標楷體" w:hAnsi="Times New Roman" w:cs="新細明體" w:hint="eastAsia"/>
                <w:kern w:val="0"/>
              </w:rPr>
              <w:t>負責</w:t>
            </w: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人異動申請</w:t>
            </w:r>
          </w:p>
          <w:p w:rsidR="0084536D" w:rsidRPr="00F906B7" w:rsidRDefault="0084536D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 xml:space="preserve">  </w:t>
            </w: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原因：</w:t>
            </w:r>
            <w:proofErr w:type="gramStart"/>
            <w:r w:rsidRPr="00F906B7">
              <w:rPr>
                <w:rFonts w:ascii="Times New Roman" w:eastAsia="標楷體" w:hAnsi="Times New Roman" w:hint="eastAsia"/>
              </w:rPr>
              <w:t>＿＿＿</w:t>
            </w:r>
            <w:proofErr w:type="gramEnd"/>
            <w:r w:rsidRPr="00F906B7">
              <w:rPr>
                <w:rFonts w:ascii="Times New Roman" w:eastAsia="標楷體" w:hAnsi="Times New Roman" w:hint="eastAsia"/>
              </w:rPr>
              <w:t>＿＿＿＿＿＿＿＿＿＿＿＿＿＿＿＿＿＿＿＿＿＿＿</w:t>
            </w: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B228FB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</w:t>
            </w:r>
            <w:r w:rsidR="00DB379A" w:rsidRPr="00912AE7">
              <w:rPr>
                <w:rFonts w:ascii="Times New Roman" w:eastAsia="標楷體" w:hAnsi="Times New Roman" w:hint="eastAsia"/>
              </w:rPr>
              <w:t>舍</w:t>
            </w:r>
            <w:r w:rsidRPr="00912AE7">
              <w:rPr>
                <w:rFonts w:ascii="Times New Roman" w:eastAsia="標楷體" w:hAnsi="Times New Roman" w:hint="eastAsia"/>
              </w:rPr>
              <w:t>位置</w:t>
            </w:r>
          </w:p>
          <w:p w:rsidR="0084536D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大樓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樓層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912AE7" w:rsidRDefault="0084536D" w:rsidP="00844083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44083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4083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飼養場所面積</w:t>
            </w:r>
          </w:p>
          <w:p w:rsidR="00844083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平方公尺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844083" w:rsidRPr="00912AE7" w:rsidRDefault="00844083" w:rsidP="00B228FB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動物房舍種類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□陸生動物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□水生動物封閉型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□水生動物開放型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□兩棲類</w:t>
            </w:r>
          </w:p>
        </w:tc>
      </w:tr>
      <w:tr w:rsidR="0084536D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84536D" w:rsidRPr="00912AE7" w:rsidRDefault="00844083" w:rsidP="007911E4">
            <w:pPr>
              <w:spacing w:line="0" w:lineRule="atLeast"/>
              <w:rPr>
                <w:rFonts w:ascii="Times New Roman" w:eastAsia="標楷體" w:hAnsi="Times New Roman"/>
                <w:spacing w:val="-10"/>
              </w:rPr>
            </w:pPr>
            <w:r w:rsidRPr="00912AE7">
              <w:rPr>
                <w:rFonts w:ascii="Times New Roman" w:eastAsia="標楷體" w:hAnsi="Times New Roman" w:hint="eastAsia"/>
                <w:spacing w:val="-10"/>
              </w:rPr>
              <w:t>飼養動物種類</w:t>
            </w:r>
          </w:p>
        </w:tc>
        <w:tc>
          <w:tcPr>
            <w:tcW w:w="7450" w:type="dxa"/>
            <w:gridSpan w:val="4"/>
            <w:vAlign w:val="center"/>
          </w:tcPr>
          <w:p w:rsidR="0084536D" w:rsidRPr="00912AE7" w:rsidRDefault="0084536D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D72446" w:rsidRPr="00912AE7" w:rsidTr="004E46A4">
        <w:trPr>
          <w:trHeight w:val="1082"/>
          <w:jc w:val="center"/>
        </w:trPr>
        <w:tc>
          <w:tcPr>
            <w:tcW w:w="2477" w:type="dxa"/>
            <w:vAlign w:val="center"/>
          </w:tcPr>
          <w:p w:rsidR="00D72446" w:rsidRPr="00912AE7" w:rsidRDefault="00D72446" w:rsidP="00D72446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申請檢附資料</w:t>
            </w:r>
          </w:p>
        </w:tc>
        <w:tc>
          <w:tcPr>
            <w:tcW w:w="7450" w:type="dxa"/>
            <w:gridSpan w:val="4"/>
            <w:vAlign w:val="center"/>
          </w:tcPr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□負責人教育訓練證明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主持人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異動須檢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附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□動物房檢查表</w:t>
            </w:r>
          </w:p>
          <w:p w:rsidR="00D72446" w:rsidRPr="00912AE7" w:rsidRDefault="00D72446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□其他</w:t>
            </w:r>
          </w:p>
        </w:tc>
      </w:tr>
      <w:tr w:rsidR="00AD4030" w:rsidRPr="00912AE7" w:rsidTr="004E46A4">
        <w:trPr>
          <w:trHeight w:val="2640"/>
          <w:jc w:val="center"/>
        </w:trPr>
        <w:tc>
          <w:tcPr>
            <w:tcW w:w="2477" w:type="dxa"/>
            <w:vAlign w:val="center"/>
          </w:tcPr>
          <w:p w:rsidR="00AD4030" w:rsidRPr="00912AE7" w:rsidRDefault="00AD4030" w:rsidP="00D72446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動物房設備審查</w:t>
            </w:r>
          </w:p>
        </w:tc>
        <w:tc>
          <w:tcPr>
            <w:tcW w:w="3462" w:type="dxa"/>
            <w:gridSpan w:val="2"/>
            <w:vAlign w:val="center"/>
          </w:tcPr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□門禁管制。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□合適的溫溼度範圍。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□足夠的換氣量。</w:t>
            </w:r>
          </w:p>
          <w:p w:rsidR="00AD4030" w:rsidRPr="00912AE7" w:rsidRDefault="00AD4030" w:rsidP="00AD4030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BD2C7F" w:rsidRPr="00912AE7">
              <w:rPr>
                <w:rFonts w:ascii="Times New Roman" w:eastAsia="標楷體" w:hAnsi="Times New Roman" w:hint="eastAsia"/>
              </w:rPr>
              <w:t>光源均勻，光照足夠。</w:t>
            </w:r>
          </w:p>
          <w:p w:rsidR="00AD4030" w:rsidRPr="00912AE7" w:rsidRDefault="0033665C" w:rsidP="0033665C">
            <w:pPr>
              <w:spacing w:line="280" w:lineRule="exact"/>
              <w:ind w:left="245" w:hangingChars="102" w:hanging="245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BD2C7F" w:rsidRPr="00912AE7">
              <w:rPr>
                <w:rFonts w:ascii="Times New Roman" w:eastAsia="標楷體" w:hAnsi="Times New Roman" w:hint="eastAsia"/>
              </w:rPr>
              <w:t>排水良好、水管</w:t>
            </w:r>
            <w:proofErr w:type="gramStart"/>
            <w:r w:rsidR="00BD2C7F" w:rsidRPr="00912AE7">
              <w:rPr>
                <w:rFonts w:ascii="Times New Roman" w:eastAsia="標楷體" w:hAnsi="Times New Roman" w:hint="eastAsia"/>
              </w:rPr>
              <w:t>具存水彎</w:t>
            </w:r>
            <w:proofErr w:type="gramEnd"/>
            <w:r w:rsidR="00BD2C7F" w:rsidRPr="00912AE7">
              <w:rPr>
                <w:rFonts w:ascii="Times New Roman" w:eastAsia="標楷體" w:hAnsi="Times New Roman" w:hint="eastAsia"/>
              </w:rPr>
              <w:t>。</w:t>
            </w:r>
          </w:p>
          <w:p w:rsidR="0033665C" w:rsidRPr="00912AE7" w:rsidRDefault="00BD2C7F" w:rsidP="0033665C">
            <w:pPr>
              <w:spacing w:line="280" w:lineRule="exact"/>
              <w:ind w:left="245" w:hangingChars="102" w:hanging="245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□有備份電力系統。</w:t>
            </w:r>
          </w:p>
          <w:p w:rsidR="00BD2C7F" w:rsidRPr="00912AE7" w:rsidRDefault="00BD2C7F" w:rsidP="001C5DB8">
            <w:pPr>
              <w:spacing w:line="280" w:lineRule="exact"/>
              <w:ind w:left="247" w:hangingChars="103" w:hanging="247"/>
              <w:rPr>
                <w:rFonts w:ascii="Times New Roman" w:eastAsia="標楷體" w:hAnsi="Times New Roman"/>
                <w:spacing w:val="-6"/>
              </w:rPr>
            </w:pPr>
            <w:r w:rsidRPr="00912AE7">
              <w:rPr>
                <w:rFonts w:ascii="Times New Roman" w:eastAsia="標楷體" w:hAnsi="Times New Roman" w:hint="eastAsia"/>
              </w:rPr>
              <w:t>□</w:t>
            </w:r>
            <w:r w:rsidR="001C5DB8" w:rsidRPr="00912AE7">
              <w:rPr>
                <w:rFonts w:ascii="Times New Roman" w:eastAsia="標楷體" w:hAnsi="Times New Roman" w:hint="eastAsia"/>
              </w:rPr>
              <w:t>牆面、天花板光滑平坦、防潮、無吸附性、耐衝擊。</w:t>
            </w:r>
          </w:p>
        </w:tc>
        <w:tc>
          <w:tcPr>
            <w:tcW w:w="3988" w:type="dxa"/>
            <w:gridSpan w:val="2"/>
            <w:vAlign w:val="center"/>
          </w:tcPr>
          <w:p w:rsidR="0033665C" w:rsidRPr="00912AE7" w:rsidRDefault="00BD2C7F" w:rsidP="00BD2C7F">
            <w:pPr>
              <w:spacing w:line="280" w:lineRule="exact"/>
              <w:ind w:left="247" w:hangingChars="103" w:hanging="247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□地板易清潔、防潮、無吸收性、防撞、耐壓、平坦，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接縫少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  <w:p w:rsidR="00BD2C7F" w:rsidRPr="00912AE7" w:rsidRDefault="00BD2C7F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□噪音控制、減少震動產生。</w:t>
            </w:r>
          </w:p>
          <w:p w:rsidR="00AD4030" w:rsidRPr="00912AE7" w:rsidRDefault="00AD4030" w:rsidP="00D72446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□籠具符合空間需求。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□籠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具奈蝕易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清洗，結構牢固安全。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□足夠社交之飼育空間。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□具環境豐富化物件。</w:t>
            </w:r>
          </w:p>
          <w:p w:rsidR="00AD4030" w:rsidRPr="00912AE7" w:rsidRDefault="00AD4030" w:rsidP="00AD4030">
            <w:pPr>
              <w:spacing w:line="280" w:lineRule="exact"/>
              <w:ind w:rightChars="-36" w:right="-86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□戶外設施有適當遮蔽。</w:t>
            </w:r>
          </w:p>
        </w:tc>
      </w:tr>
    </w:tbl>
    <w:p w:rsidR="00EC096F" w:rsidRPr="00912AE7" w:rsidRDefault="00EC096F" w:rsidP="00EC096F">
      <w:pPr>
        <w:spacing w:line="400" w:lineRule="exact"/>
        <w:ind w:leftChars="-354" w:left="-850" w:rightChars="-378" w:right="-907"/>
        <w:jc w:val="center"/>
        <w:rPr>
          <w:rFonts w:ascii="Times New Roman" w:eastAsia="標楷體" w:hAnsi="Times New Roman"/>
          <w:sz w:val="20"/>
          <w:szCs w:val="20"/>
        </w:rPr>
      </w:pPr>
      <w:r w:rsidRPr="00912AE7">
        <w:rPr>
          <w:rFonts w:ascii="Times New Roman" w:eastAsia="標楷體" w:hAnsi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096F" w:rsidRPr="00912AE7" w:rsidRDefault="00EC096F" w:rsidP="00EC096F">
      <w:pPr>
        <w:spacing w:line="400" w:lineRule="exact"/>
        <w:jc w:val="center"/>
        <w:rPr>
          <w:rFonts w:ascii="Times New Roman" w:eastAsia="標楷體" w:hAnsi="Times New Roman" w:cs="新細明體"/>
          <w:b/>
          <w:color w:val="0000FF"/>
          <w:kern w:val="0"/>
        </w:rPr>
      </w:pPr>
      <w:r w:rsidRPr="00912AE7">
        <w:rPr>
          <w:rFonts w:ascii="Times New Roman" w:eastAsia="標楷體" w:hAnsi="Times New Roman" w:cs="新細明體" w:hint="eastAsia"/>
          <w:b/>
          <w:color w:val="0000FF"/>
          <w:kern w:val="0"/>
        </w:rPr>
        <w:t>＜審查結果＞</w:t>
      </w:r>
    </w:p>
    <w:tbl>
      <w:tblPr>
        <w:tblW w:w="10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43"/>
        <w:gridCol w:w="1783"/>
        <w:gridCol w:w="2026"/>
        <w:gridCol w:w="2026"/>
        <w:gridCol w:w="1919"/>
      </w:tblGrid>
      <w:tr w:rsidR="00EC096F" w:rsidRPr="00912AE7" w:rsidTr="008E1919">
        <w:trPr>
          <w:trHeight w:val="806"/>
          <w:jc w:val="center"/>
        </w:trPr>
        <w:tc>
          <w:tcPr>
            <w:tcW w:w="2268" w:type="dxa"/>
            <w:gridSpan w:val="2"/>
            <w:vAlign w:val="center"/>
          </w:tcPr>
          <w:p w:rsidR="00EC096F" w:rsidRPr="00912AE7" w:rsidRDefault="00351923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動物房設備檢查</w:t>
            </w:r>
          </w:p>
        </w:tc>
        <w:tc>
          <w:tcPr>
            <w:tcW w:w="7754" w:type="dxa"/>
            <w:gridSpan w:val="4"/>
            <w:vAlign w:val="center"/>
          </w:tcPr>
          <w:p w:rsidR="00EC096F" w:rsidRPr="00912AE7" w:rsidRDefault="00EC096F" w:rsidP="007911E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完備</w:t>
            </w:r>
          </w:p>
          <w:p w:rsidR="00EC096F" w:rsidRPr="00912AE7" w:rsidRDefault="00EC096F" w:rsidP="007911E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不完備，原因：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＿＿＿＿＿＿＿＿＿＿＿＿＿＿＿＿＿＿＿＿＿</w:t>
            </w:r>
          </w:p>
        </w:tc>
      </w:tr>
      <w:tr w:rsidR="00EC096F" w:rsidRPr="00912AE7" w:rsidTr="008E1919">
        <w:trPr>
          <w:trHeight w:val="839"/>
          <w:jc w:val="center"/>
        </w:trPr>
        <w:tc>
          <w:tcPr>
            <w:tcW w:w="2268" w:type="dxa"/>
            <w:gridSpan w:val="2"/>
            <w:vAlign w:val="center"/>
          </w:tcPr>
          <w:p w:rsidR="00EC096F" w:rsidRPr="00912AE7" w:rsidRDefault="00EC096F" w:rsidP="007911E4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審查意見</w:t>
            </w:r>
          </w:p>
        </w:tc>
        <w:tc>
          <w:tcPr>
            <w:tcW w:w="7754" w:type="dxa"/>
            <w:gridSpan w:val="4"/>
            <w:vAlign w:val="center"/>
          </w:tcPr>
          <w:p w:rsidR="00EC096F" w:rsidRPr="00912AE7" w:rsidRDefault="00EC096F" w:rsidP="007911E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</w:rPr>
              <w:t>同意</w:t>
            </w:r>
          </w:p>
          <w:p w:rsidR="00EC096F" w:rsidRPr="00912AE7" w:rsidRDefault="00EC096F" w:rsidP="0035192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</w:rPr>
              <w:t>不同意，原因：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＿＿＿＿＿＿＿＿＿＿＿＿＿＿＿＿＿＿＿</w:t>
            </w:r>
          </w:p>
        </w:tc>
      </w:tr>
      <w:tr w:rsidR="00EC096F" w:rsidRPr="00912AE7" w:rsidTr="00DB379A">
        <w:trPr>
          <w:trHeight w:val="510"/>
          <w:jc w:val="center"/>
        </w:trPr>
        <w:tc>
          <w:tcPr>
            <w:tcW w:w="4051" w:type="dxa"/>
            <w:gridSpan w:val="3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單位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主管</w:t>
            </w:r>
          </w:p>
        </w:tc>
        <w:tc>
          <w:tcPr>
            <w:tcW w:w="5971" w:type="dxa"/>
            <w:gridSpan w:val="3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動物實驗照護及使用委員會</w:t>
            </w:r>
          </w:p>
        </w:tc>
      </w:tr>
      <w:tr w:rsidR="00EC096F" w:rsidRPr="00912AE7" w:rsidTr="00DB379A">
        <w:trPr>
          <w:trHeight w:val="510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系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所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912AE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主管核章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F906B7">
              <w:rPr>
                <w:rFonts w:ascii="Times New Roman" w:eastAsia="標楷體" w:hAnsi="Times New Roman" w:cs="新細明體" w:hint="eastAsia"/>
                <w:kern w:val="0"/>
              </w:rPr>
              <w:t>院長核章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912AE7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審查委員核章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  <w:tc>
          <w:tcPr>
            <w:tcW w:w="20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執行秘書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</w:p>
          <w:p w:rsidR="00EC096F" w:rsidRPr="00912AE7" w:rsidRDefault="00EC096F" w:rsidP="007911E4">
            <w:pPr>
              <w:snapToGrid w:val="0"/>
              <w:jc w:val="right"/>
              <w:rPr>
                <w:rFonts w:ascii="Times New Roman" w:eastAsia="標楷體" w:hAnsi="Times New Roman" w:cs="新細明體"/>
                <w:b/>
                <w:color w:val="FF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C096F" w:rsidRPr="00912AE7" w:rsidRDefault="00351923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召集人</w:t>
            </w:r>
            <w:r w:rsidR="00EC096F" w:rsidRPr="00912AE7">
              <w:rPr>
                <w:rFonts w:ascii="Times New Roman" w:eastAsia="標楷體" w:hAnsi="Times New Roman" w:cs="新細明體" w:hint="eastAsia"/>
                <w:kern w:val="0"/>
              </w:rPr>
              <w:t>核章</w:t>
            </w: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  <w:p w:rsidR="00EC096F" w:rsidRPr="00912AE7" w:rsidRDefault="00EC096F" w:rsidP="007911E4">
            <w:pPr>
              <w:jc w:val="right"/>
              <w:rPr>
                <w:rFonts w:ascii="Times New Roman" w:eastAsia="標楷體" w:hAnsi="Times New Roman" w:cs="新細明體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年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月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 xml:space="preserve">   </w:t>
            </w:r>
            <w:r w:rsidRPr="00912AE7">
              <w:rPr>
                <w:rFonts w:ascii="Times New Roman" w:eastAsia="標楷體" w:hAnsi="Times New Roman" w:cs="新細明體" w:hint="eastAsia"/>
                <w:kern w:val="0"/>
              </w:rPr>
              <w:t>日</w:t>
            </w:r>
          </w:p>
        </w:tc>
      </w:tr>
    </w:tbl>
    <w:p w:rsidR="00E834A1" w:rsidRPr="00912AE7" w:rsidRDefault="00EC096F" w:rsidP="00023FB8">
      <w:pPr>
        <w:pStyle w:val="a3"/>
        <w:jc w:val="center"/>
        <w:rPr>
          <w:rFonts w:eastAsia="標楷體"/>
          <w:b/>
          <w:sz w:val="28"/>
        </w:rPr>
      </w:pPr>
      <w:r w:rsidRPr="00912AE7">
        <w:rPr>
          <w:rFonts w:eastAsia="標楷體"/>
        </w:rPr>
        <w:br w:type="page"/>
      </w:r>
      <w:r w:rsidR="00E834A1" w:rsidRPr="00912AE7">
        <w:rPr>
          <w:rFonts w:eastAsia="標楷體"/>
          <w:b/>
          <w:sz w:val="28"/>
        </w:rPr>
        <w:lastRenderedPageBreak/>
        <w:t>國立</w:t>
      </w:r>
      <w:r w:rsidR="00E834A1" w:rsidRPr="00912AE7">
        <w:rPr>
          <w:rFonts w:eastAsia="標楷體" w:hint="eastAsia"/>
          <w:b/>
          <w:sz w:val="28"/>
        </w:rPr>
        <w:t>中興大學動物房</w:t>
      </w:r>
      <w:r w:rsidR="00E834A1" w:rsidRPr="00912AE7">
        <w:rPr>
          <w:rFonts w:eastAsia="標楷體"/>
          <w:b/>
          <w:sz w:val="28"/>
        </w:rPr>
        <w:t>自主檢查表</w:t>
      </w:r>
    </w:p>
    <w:p w:rsidR="00E834A1" w:rsidRPr="00912AE7" w:rsidRDefault="00E834A1" w:rsidP="00023FB8">
      <w:pPr>
        <w:pStyle w:val="a3"/>
        <w:spacing w:before="15" w:line="312" w:lineRule="exact"/>
        <w:ind w:leftChars="-145" w:left="-348" w:right="-357"/>
        <w:rPr>
          <w:rFonts w:eastAsia="標楷體"/>
          <w:b/>
        </w:rPr>
      </w:pPr>
      <w:r w:rsidRPr="00912AE7">
        <w:rPr>
          <w:rFonts w:eastAsia="標楷體"/>
          <w:b/>
          <w:spacing w:val="-1"/>
          <w:w w:val="95"/>
        </w:rPr>
        <w:t>查核規範</w:t>
      </w:r>
      <w:r w:rsidRPr="00912AE7">
        <w:rPr>
          <w:rFonts w:eastAsia="標楷體" w:hint="eastAsia"/>
          <w:b/>
          <w:spacing w:val="-1"/>
          <w:w w:val="95"/>
        </w:rPr>
        <w:t>：</w:t>
      </w:r>
      <w:r w:rsidRPr="00912AE7">
        <w:rPr>
          <w:rFonts w:eastAsia="標楷體" w:hint="eastAsia"/>
          <w:spacing w:val="-1"/>
          <w:w w:val="95"/>
        </w:rPr>
        <w:t>依農委會頒布之「實驗動物照護及使用指引」</w:t>
      </w:r>
      <w:r w:rsidR="00FE5ED5">
        <w:rPr>
          <w:rFonts w:eastAsia="標楷體" w:hint="eastAsia"/>
          <w:spacing w:val="-1"/>
          <w:w w:val="95"/>
        </w:rPr>
        <w:t>依房舍種類</w:t>
      </w:r>
      <w:r w:rsidRPr="00912AE7">
        <w:rPr>
          <w:rFonts w:eastAsia="標楷體" w:hint="eastAsia"/>
          <w:spacing w:val="-1"/>
          <w:w w:val="95"/>
        </w:rPr>
        <w:t>自行</w:t>
      </w:r>
      <w:r w:rsidR="00106DBB" w:rsidRPr="00912AE7">
        <w:rPr>
          <w:rFonts w:eastAsia="標楷體"/>
        </w:rPr>
        <w:t>檢查</w:t>
      </w:r>
      <w:r w:rsidR="00FE5ED5">
        <w:rPr>
          <w:rFonts w:eastAsia="標楷體" w:hint="eastAsia"/>
        </w:rPr>
        <w:t>附表</w:t>
      </w:r>
      <w:r w:rsidR="00FE5ED5">
        <w:rPr>
          <w:rFonts w:eastAsia="標楷體" w:hint="eastAsia"/>
        </w:rPr>
        <w:t>1~4</w:t>
      </w:r>
      <w:r w:rsidRPr="00912AE7">
        <w:rPr>
          <w:rFonts w:eastAsia="標楷體"/>
          <w:w w:val="95"/>
        </w:rPr>
        <w:t>。</w:t>
      </w: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832"/>
        <w:gridCol w:w="1687"/>
        <w:gridCol w:w="1622"/>
        <w:gridCol w:w="3309"/>
      </w:tblGrid>
      <w:tr w:rsidR="001A61DA" w:rsidRPr="00912AE7" w:rsidTr="00DB379A">
        <w:trPr>
          <w:trHeight w:val="510"/>
          <w:jc w:val="center"/>
        </w:trPr>
        <w:tc>
          <w:tcPr>
            <w:tcW w:w="3309" w:type="dxa"/>
            <w:gridSpan w:val="2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系所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單位：</w:t>
            </w:r>
          </w:p>
        </w:tc>
        <w:tc>
          <w:tcPr>
            <w:tcW w:w="3309" w:type="dxa"/>
            <w:gridSpan w:val="2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動物房位置：</w:t>
            </w:r>
          </w:p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sz w:val="18"/>
              </w:rPr>
              <w:t>(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大樓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/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樓層</w:t>
            </w:r>
            <w:r w:rsidRPr="00912AE7">
              <w:rPr>
                <w:rFonts w:ascii="Times New Roman" w:eastAsia="標楷體" w:hAnsi="Times New Roman" w:hint="eastAsia"/>
                <w:sz w:val="18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  <w:sz w:val="18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自行檢查日期：</w:t>
            </w: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動物房負責人</w:t>
            </w:r>
          </w:p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 w:val="restart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spacing w:val="-1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spacing w:val="-10"/>
                <w:kern w:val="0"/>
              </w:rPr>
              <w:t>動物房聯絡人</w:t>
            </w:r>
          </w:p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姓名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/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職稱</w:t>
            </w:r>
            <w:r w:rsidRPr="00912AE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Merge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519" w:type="dxa"/>
            <w:gridSpan w:val="2"/>
            <w:vMerge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22" w:type="dxa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3309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A61D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</w:t>
            </w:r>
            <w:r w:rsidR="00DB379A" w:rsidRPr="00912AE7">
              <w:rPr>
                <w:rFonts w:ascii="Times New Roman" w:eastAsia="標楷體" w:hAnsi="Times New Roman" w:hint="eastAsia"/>
              </w:rPr>
              <w:t>舍</w:t>
            </w:r>
            <w:r w:rsidRPr="00912AE7">
              <w:rPr>
                <w:rFonts w:ascii="Times New Roman" w:eastAsia="標楷體" w:hAnsi="Times New Roman" w:hint="eastAsia"/>
              </w:rPr>
              <w:t>位置</w:t>
            </w:r>
          </w:p>
          <w:p w:rsidR="001A61DA" w:rsidRPr="00912AE7" w:rsidRDefault="001A61DA" w:rsidP="001A61D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大樓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樓層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房號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450" w:type="dxa"/>
            <w:gridSpan w:val="4"/>
            <w:vAlign w:val="center"/>
          </w:tcPr>
          <w:p w:rsidR="001A61DA" w:rsidRPr="00912AE7" w:rsidRDefault="001A61DA" w:rsidP="001A61D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動物房舍種類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□陸生動物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□水生動物封閉型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□水生動物開放型</w:t>
            </w:r>
            <w:r w:rsidRPr="00912AE7">
              <w:rPr>
                <w:rFonts w:ascii="Times New Roman" w:eastAsia="標楷體" w:hAnsi="Times New Roman" w:hint="eastAsia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</w:rPr>
              <w:t>□兩棲類</w:t>
            </w:r>
          </w:p>
        </w:tc>
      </w:tr>
      <w:tr w:rsidR="00DB379A" w:rsidRPr="00912AE7" w:rsidTr="00DB379A">
        <w:trPr>
          <w:trHeight w:val="510"/>
          <w:jc w:val="center"/>
        </w:trPr>
        <w:tc>
          <w:tcPr>
            <w:tcW w:w="2477" w:type="dxa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  <w:spacing w:val="-10"/>
              </w:rPr>
            </w:pPr>
            <w:r w:rsidRPr="00912AE7">
              <w:rPr>
                <w:rFonts w:ascii="Times New Roman" w:eastAsia="標楷體" w:hAnsi="Times New Roman" w:hint="eastAsia"/>
                <w:spacing w:val="-10"/>
              </w:rPr>
              <w:t>飼養動物種類</w:t>
            </w:r>
          </w:p>
        </w:tc>
        <w:tc>
          <w:tcPr>
            <w:tcW w:w="7450" w:type="dxa"/>
            <w:gridSpan w:val="4"/>
            <w:vAlign w:val="center"/>
          </w:tcPr>
          <w:p w:rsidR="00DB379A" w:rsidRPr="00912AE7" w:rsidRDefault="00DB379A" w:rsidP="00DB379A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:rsidR="00E834A1" w:rsidRPr="00912AE7" w:rsidRDefault="00E834A1" w:rsidP="00E834A1">
      <w:pPr>
        <w:rPr>
          <w:rFonts w:ascii="Times New Roman" w:eastAsia="標楷體" w:hAnsi="Times New Roman"/>
          <w:szCs w:val="16"/>
        </w:rPr>
      </w:pPr>
    </w:p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482"/>
        <w:gridCol w:w="2482"/>
        <w:gridCol w:w="2482"/>
      </w:tblGrid>
      <w:tr w:rsidR="001A61DA" w:rsidRPr="00912AE7" w:rsidTr="00DB379A">
        <w:trPr>
          <w:trHeight w:val="510"/>
          <w:jc w:val="center"/>
        </w:trPr>
        <w:tc>
          <w:tcPr>
            <w:tcW w:w="9927" w:type="dxa"/>
            <w:gridSpan w:val="4"/>
            <w:vAlign w:val="center"/>
          </w:tcPr>
          <w:p w:rsidR="001A61DA" w:rsidRPr="00912AE7" w:rsidRDefault="001A61DA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動物實驗</w:t>
            </w:r>
            <w:r w:rsidR="0016386E" w:rsidRPr="00912AE7">
              <w:rPr>
                <w:rFonts w:ascii="Times New Roman" w:eastAsia="標楷體" w:hAnsi="Times New Roman" w:hint="eastAsia"/>
                <w:b/>
              </w:rPr>
              <w:t>操作及飼養</w:t>
            </w:r>
            <w:r w:rsidRPr="00912AE7">
              <w:rPr>
                <w:rFonts w:ascii="Times New Roman" w:eastAsia="標楷體" w:hAnsi="Times New Roman" w:hint="eastAsia"/>
                <w:b/>
              </w:rPr>
              <w:t>人員清冊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如有不足敬請自行增列使用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A61DA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學號</w:t>
            </w:r>
            <w:r w:rsidRPr="00912AE7"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員編</w:t>
            </w:r>
            <w:proofErr w:type="gramEnd"/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482" w:type="dxa"/>
            <w:vAlign w:val="center"/>
          </w:tcPr>
          <w:p w:rsidR="001A61DA" w:rsidRPr="00912AE7" w:rsidRDefault="0016386E" w:rsidP="007911E4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教育訓練證照字號</w:t>
            </w: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16386E" w:rsidRPr="00912AE7" w:rsidTr="00023FB8">
        <w:trPr>
          <w:trHeight w:val="510"/>
          <w:jc w:val="center"/>
        </w:trPr>
        <w:tc>
          <w:tcPr>
            <w:tcW w:w="2481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482" w:type="dxa"/>
            <w:vAlign w:val="center"/>
          </w:tcPr>
          <w:p w:rsidR="0016386E" w:rsidRPr="00912AE7" w:rsidRDefault="0016386E" w:rsidP="007911E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:rsidR="00FE5ED5" w:rsidRPr="00912AE7" w:rsidRDefault="00FE5ED5" w:rsidP="00FE5ED5">
      <w:pPr>
        <w:rPr>
          <w:rFonts w:ascii="Times New Roman" w:eastAsia="標楷體" w:hAnsi="Times New Roman"/>
        </w:rPr>
      </w:pPr>
    </w:p>
    <w:tbl>
      <w:tblPr>
        <w:tblW w:w="9953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4977"/>
      </w:tblGrid>
      <w:tr w:rsidR="00023FB8" w:rsidRPr="00912AE7" w:rsidTr="0058632E">
        <w:trPr>
          <w:trHeight w:val="510"/>
        </w:trPr>
        <w:tc>
          <w:tcPr>
            <w:tcW w:w="4976" w:type="dxa"/>
            <w:shd w:val="clear" w:color="auto" w:fill="auto"/>
            <w:vAlign w:val="center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申請實驗室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line="323" w:lineRule="exact"/>
              <w:ind w:left="93"/>
              <w:jc w:val="center"/>
              <w:rPr>
                <w:rFonts w:ascii="Times New Roman" w:hAnsi="Times New Roman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實驗動物照護及使用委員會審查欄</w:t>
            </w:r>
          </w:p>
        </w:tc>
      </w:tr>
      <w:tr w:rsidR="00023FB8" w:rsidRPr="00912AE7" w:rsidTr="0058632E">
        <w:trPr>
          <w:trHeight w:val="510"/>
        </w:trPr>
        <w:tc>
          <w:tcPr>
            <w:tcW w:w="4976" w:type="dxa"/>
            <w:shd w:val="clear" w:color="auto" w:fill="auto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檢查人簽章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動物房聯絡人簽章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動物房負責人簽章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="5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檢查日期：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年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月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日</w:t>
            </w:r>
          </w:p>
        </w:tc>
        <w:tc>
          <w:tcPr>
            <w:tcW w:w="4977" w:type="dxa"/>
            <w:shd w:val="clear" w:color="auto" w:fill="auto"/>
          </w:tcPr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查核委員簽章</w:t>
            </w:r>
          </w:p>
          <w:p w:rsidR="00023FB8" w:rsidRPr="008E1919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8E1919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執行秘書簽章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Lines="50" w:before="180" w:line="480" w:lineRule="auto"/>
              <w:ind w:left="91"/>
              <w:rPr>
                <w:rFonts w:ascii="Times New Roman" w:hAnsi="Times New Roman"/>
                <w:spacing w:val="-18"/>
                <w:sz w:val="28"/>
                <w:lang w:eastAsia="zh-TW"/>
              </w:rPr>
            </w:pPr>
            <w:r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召集人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簽章</w:t>
            </w:r>
          </w:p>
          <w:p w:rsidR="00023FB8" w:rsidRPr="00912AE7" w:rsidRDefault="00023FB8" w:rsidP="0058632E">
            <w:pPr>
              <w:pStyle w:val="TableParagraph"/>
              <w:tabs>
                <w:tab w:val="left" w:pos="3636"/>
                <w:tab w:val="left" w:pos="7001"/>
              </w:tabs>
              <w:spacing w:before="50" w:line="480" w:lineRule="auto"/>
              <w:ind w:left="91"/>
              <w:rPr>
                <w:rFonts w:ascii="Times New Roman" w:hAnsi="Times New Roman"/>
                <w:lang w:eastAsia="zh-TW"/>
              </w:rPr>
            </w:pP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審查日期：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年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月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 xml:space="preserve">        </w:t>
            </w:r>
            <w:r w:rsidRPr="00912AE7">
              <w:rPr>
                <w:rFonts w:ascii="Times New Roman" w:hAnsi="Times New Roman" w:hint="eastAsia"/>
                <w:spacing w:val="-18"/>
                <w:sz w:val="28"/>
                <w:lang w:eastAsia="zh-TW"/>
              </w:rPr>
              <w:t>日</w:t>
            </w:r>
          </w:p>
        </w:tc>
      </w:tr>
    </w:tbl>
    <w:p w:rsidR="00023FB8" w:rsidRDefault="00023FB8" w:rsidP="00912AE7">
      <w:pPr>
        <w:rPr>
          <w:rFonts w:ascii="Times New Roman" w:eastAsia="標楷體" w:hAnsi="Times New Roman"/>
        </w:rPr>
      </w:pPr>
    </w:p>
    <w:p w:rsidR="00912AE7" w:rsidRPr="00912AE7" w:rsidRDefault="00912AE7" w:rsidP="00912AE7">
      <w:pPr>
        <w:rPr>
          <w:rFonts w:ascii="Times New Roman" w:eastAsia="標楷體" w:hAnsi="Times New Roman"/>
        </w:rPr>
        <w:sectPr w:rsidR="00912AE7" w:rsidRPr="00912AE7" w:rsidSect="00023FB8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  <w:r w:rsidRPr="00912AE7">
        <w:rPr>
          <w:rFonts w:ascii="Times New Roman" w:eastAsia="標楷體" w:hAnsi="Times New Roman"/>
        </w:rPr>
        <w:br w:type="page"/>
      </w:r>
    </w:p>
    <w:p w:rsidR="00912AE7" w:rsidRPr="00912AE7" w:rsidRDefault="00912AE7" w:rsidP="00912AE7">
      <w:pPr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：陸生動物飼養設施查核項目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______________________________________</w:t>
      </w:r>
      <w:r w:rsidRPr="00912AE7">
        <w:rPr>
          <w:rFonts w:ascii="Times New Roman" w:eastAsia="標楷體" w:hAnsi="Times New Roman" w:hint="eastAsia"/>
          <w:kern w:val="0"/>
          <w:szCs w:val="24"/>
        </w:rPr>
        <w:t>（請先填入可區分之房舍名稱）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93"/>
        <w:gridCol w:w="9072"/>
        <w:gridCol w:w="1701"/>
        <w:gridCol w:w="756"/>
        <w:gridCol w:w="756"/>
        <w:gridCol w:w="756"/>
      </w:tblGrid>
      <w:tr w:rsidR="00912AE7" w:rsidRPr="00912AE7" w:rsidTr="007911E4">
        <w:trPr>
          <w:trHeight w:val="397"/>
        </w:trPr>
        <w:tc>
          <w:tcPr>
            <w:tcW w:w="14772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水源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自來水或自行檢測之無污染水源。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3.8.1(1)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有足夠的飼料槽空間和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採食點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3.7.1(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飼料槽、飲水器具定期清潔無污染。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3.8.1</w:t>
            </w:r>
            <w:r w:rsidRPr="00912AE7">
              <w:rPr>
                <w:rFonts w:ascii="Times New Roman" w:eastAsia="標楷體" w:hAnsi="Times New Roman"/>
                <w:b/>
                <w:color w:val="000000"/>
              </w:rPr>
              <w:t>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有飼育管理表，每天都有人員進行照護管理，確保飼料與飲水的攝取。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限制食物與飲水的動物實驗應經照護委員會或小組核准。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3.7.1(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7911E4">
        <w:tc>
          <w:tcPr>
            <w:tcW w:w="14772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重點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查核項目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安全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動物之籠具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與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圍欄需採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耐蝕易清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洗，牢固安全之材料。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1.2.2(9)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乾淨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3.10.1(1)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使用充足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之墊料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，以確保動物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在墊料更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換間隔內都能保持乾爽。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3.9.1(2)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通風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動物飼育空間有足夠的換氣量。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各動物房大小及動物量不同，依現場效能標準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(performance standards)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判定。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排水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有良好的排水設備，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lastRenderedPageBreak/>
              <w:t>1-15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3.2.1(6)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遮蔽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飼養於戶外的圍籬設施時，提供可避免動物暴露在極端氣溫或其他惡劣天氣變化</w:t>
            </w:r>
            <w:proofErr w:type="gramStart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的欄舍與</w:t>
            </w:r>
            <w:proofErr w:type="gramEnd"/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附屬構造或者照養機制。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遮蔽物之設置有足夠的空間以容納所有的動物。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有足夠的通風避免廢棄物及過量濕氣堆積。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3.6.1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照明及電力供應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提供足夠的照度以滿足動物生理、福祉及現場操作管理需求。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動物房內得採用定時控制之照明系統，提供正常的光照週期，並定期檢視系統性能。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有備份電力供應系統或緊急發電系統供設施或支援性功能</w:t>
            </w:r>
            <w:r w:rsidRPr="00912AE7">
              <w:rPr>
                <w:rFonts w:ascii="Times New Roman" w:eastAsia="標楷體" w:hAnsi="Times New Roman" w:cs="細明體_HKSCS" w:hint="eastAsia"/>
                <w:color w:val="000000"/>
                <w:szCs w:val="24"/>
              </w:rPr>
              <w:t>得以持續運作</w:t>
            </w: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szCs w:val="24"/>
              </w:rPr>
              <w:t>3.2.2(2)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溫溼度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動物被圈養在適合的溫溼度範圍內。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空間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飼育空間應足以讓動物表現正常姿態、隨意調整姿勢、攝食與飲水、不會碰觸到圍籬、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籠壁或籠頂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，提供動物可遠離糞尿沾污的休息區域。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符合常見實驗動物的最小建議空間需求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1-25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噪音及震動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考量噪音控制的措施，並嘗試去減少震動的產生。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color w:val="000000"/>
                <w:szCs w:val="24"/>
              </w:rPr>
              <w:t>3.3.1(4)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功能性設施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動物設施得規劃一個特定的公用區域作為清洗消毒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飼育籠具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及附屬配件之用。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4.1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規劃無菌手術功能區域，手術設施與其他區域得有充足的空間區隔，以減少不必要的動線交錯狀況，降低污染風險。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4.2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1-29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動物造影區域應規劃麻醉劑與攜帶氣體供應系統、麻醉廢棄的清除，以及全程動物監控之機制。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4.3.1(1)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設置核磁共振造影設備區域，應裝置氧氣偵測器及增加房間通風，以排除填充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冷劑或冷劑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蒸發時產生的惰性氣體，導致人員和動物窒息的機率。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738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1-31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規劃行為研究的設施時，應注意在設施設計、建構、設備及運作等各方面是否會對測試動物產生不適當的感官刺激。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912AE7" w:rsidRPr="00912AE7" w:rsidRDefault="00912AE7">
      <w:pPr>
        <w:widowControl/>
        <w:rPr>
          <w:rFonts w:ascii="Times New Roman" w:eastAsia="標楷體" w:hAnsi="Times New Roman"/>
        </w:rPr>
      </w:pPr>
      <w:r w:rsidRPr="00912AE7">
        <w:rPr>
          <w:rFonts w:ascii="Times New Roman" w:eastAsia="標楷體" w:hAnsi="Times New Roman"/>
        </w:rPr>
        <w:br w:type="page"/>
      </w:r>
    </w:p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2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：水生動物封閉型飼養設施查核項目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Cs w:val="24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（</w:t>
      </w:r>
      <w:r w:rsidRPr="00912AE7">
        <w:rPr>
          <w:rFonts w:ascii="Times New Roman" w:eastAsia="標楷體" w:hAnsi="Times New Roman" w:hint="eastAsia"/>
          <w:kern w:val="0"/>
          <w:szCs w:val="24"/>
        </w:rPr>
        <w:t>請先填入可區分之項次</w:t>
      </w:r>
      <w:r w:rsidRPr="00912AE7">
        <w:rPr>
          <w:rFonts w:ascii="Times New Roman" w:eastAsia="標楷體" w:hAnsi="Times New Roman" w:hint="eastAsia"/>
          <w:kern w:val="0"/>
          <w:szCs w:val="24"/>
        </w:rPr>
        <w:t>/</w:t>
      </w:r>
      <w:r w:rsidRPr="00912AE7">
        <w:rPr>
          <w:rFonts w:ascii="Times New Roman" w:eastAsia="標楷體" w:hAnsi="Times New Roman" w:hint="eastAsia"/>
          <w:kern w:val="0"/>
          <w:szCs w:val="24"/>
        </w:rPr>
        <w:t>房舍名稱）</w:t>
      </w:r>
    </w:p>
    <w:tbl>
      <w:tblPr>
        <w:tblW w:w="14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76"/>
        <w:gridCol w:w="1693"/>
        <w:gridCol w:w="760"/>
        <w:gridCol w:w="761"/>
        <w:gridCol w:w="761"/>
      </w:tblGrid>
      <w:tr w:rsidR="00912AE7" w:rsidRPr="00912AE7" w:rsidTr="00912AE7">
        <w:trPr>
          <w:trHeight w:val="396"/>
        </w:trPr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有飼育管理表，每天都有人員進行照護管理，確保食物的攝取。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飼養缸應為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玻璃或無毒、不會溶出之塑膠等牢固安全之材質。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3.4.1(10)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2-10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3.10.1(1)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2-11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大環境動物飼育空間有足夠的換氣量。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動物房大小及動物量不同，依現場效能標準判定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3.3.1(2)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換氣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微環境的空氣品質可能會影響水質（即氣體交換），得透過使用適當設計的維生系統減低其影響程度。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2-13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(6)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3.2.1(6)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魚池排水應有防止魚苗意外流出之措施。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3.4.1(</w:t>
            </w:r>
            <w:r w:rsidRPr="00912AE7">
              <w:rPr>
                <w:rFonts w:ascii="Times New Roman" w:eastAsia="標楷體" w:hAnsi="Times New Roman"/>
              </w:rPr>
              <w:t>10)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照明及電力供應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提供足夠的照度以滿足動物生理、福祉及現場操作管理需求。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(3)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動物房內得採用定時控制之照明系統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配合所飼養動物所需之光週期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，並得定期檢視系統性能。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水生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和半水生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動物對光週期、光照強度和波長的變化會很敏感。逐漸改變室內光線強度為建議的作法。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2-19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有備份電力供應系統或緊急發電系統供動物設施使用。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3.2.2(2)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動物被飼養在適合的室溫與水溫範圍內。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溼度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過多的濕氣可能會導致水氣在牆壁、天花板、以及水箱的蓋上產生凝結，助長微生物生長，或產生出使金屬易腐蝕的環境。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3.3.2(1)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足以讓動物表現生長、繁殖等正常生理值的合理密度。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可依現場效能標準來判定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2-23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2-24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3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：水生動物開放型飼養設施查核項目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___________________</w:t>
      </w:r>
      <w:r w:rsidRPr="00912AE7">
        <w:rPr>
          <w:rFonts w:ascii="Times New Roman" w:eastAsia="標楷體" w:hAnsi="Times New Roman"/>
          <w:kern w:val="0"/>
          <w:szCs w:val="24"/>
        </w:rPr>
        <w:t>（</w:t>
      </w:r>
      <w:r w:rsidRPr="00912AE7">
        <w:rPr>
          <w:rFonts w:ascii="Times New Roman" w:eastAsia="標楷體" w:hAnsi="Times New Roman" w:hint="eastAsia"/>
          <w:kern w:val="0"/>
          <w:szCs w:val="24"/>
        </w:rPr>
        <w:t>請先填入可區分之房舍名稱）</w:t>
      </w:r>
    </w:p>
    <w:tbl>
      <w:tblPr>
        <w:tblW w:w="14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62"/>
        <w:gridCol w:w="1721"/>
        <w:gridCol w:w="756"/>
        <w:gridCol w:w="756"/>
        <w:gridCol w:w="756"/>
      </w:tblGrid>
      <w:tr w:rsidR="00912AE7" w:rsidRPr="00912AE7" w:rsidTr="00912AE7">
        <w:trPr>
          <w:trHeight w:val="396"/>
        </w:trPr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淡海水管有無分流的檢查。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3.3.3(3)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有飼育管理表，每天都有人員進行照護管理，確保食物的攝取。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85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-7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動物設施應具備適當的保全系統及門禁管制。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飼養池應為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無毒、不會溶出並且牢固安全之材質。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3.3.4</w:t>
            </w:r>
            <w:r w:rsidRPr="00912AE7">
              <w:rPr>
                <w:rFonts w:ascii="Times New Roman" w:eastAsia="標楷體" w:hAnsi="Times New Roman"/>
                <w:szCs w:val="24"/>
              </w:rPr>
              <w:t>(10)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用品定期清潔消毒或滅菌。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3.10.1(1)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遮蔽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備有遮蔽及保護的設備，以供不良天候下保護動物之所需，可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依各魚種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不同而定。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3.3.1(2)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3.2.1</w:t>
            </w:r>
            <w:r w:rsidRPr="00912AE7">
              <w:rPr>
                <w:rFonts w:ascii="Times New Roman" w:eastAsia="標楷體" w:hAnsi="Times New Roman" w:hint="eastAsia"/>
              </w:rPr>
              <w:t>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/>
              </w:rPr>
              <w:t>3.2.1(6)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3-15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魚池排水應有防止魚苗意外流出之措施。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3.4.1(</w:t>
            </w:r>
            <w:r w:rsidRPr="00912AE7">
              <w:rPr>
                <w:rFonts w:ascii="Times New Roman" w:eastAsia="標楷體" w:hAnsi="Times New Roman"/>
              </w:rPr>
              <w:t>10)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rPr>
          <w:trHeight w:val="960"/>
        </w:trPr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照明及電力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供應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有備份電力供應系統或緊急發電系統供動物設施使用。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3.2.2(2)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動物被飼養在適合的水溫範圍內。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3.3.1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足以讓動物表現生長、繁殖等正常生理值的合理密度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可依現場效能標準</w:t>
            </w:r>
            <w:r w:rsidRPr="00912AE7">
              <w:rPr>
                <w:rFonts w:ascii="Times New Roman" w:eastAsia="標楷體" w:hAnsi="Times New Roman"/>
                <w:szCs w:val="24"/>
              </w:rPr>
              <w:t>performance standards)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來判定。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3-19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3-20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識別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p w:rsidR="00912AE7" w:rsidRPr="00912AE7" w:rsidRDefault="00912AE7" w:rsidP="00912AE7">
      <w:pPr>
        <w:widowControl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附表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4</w:t>
      </w:r>
      <w:r w:rsidRPr="00912AE7">
        <w:rPr>
          <w:rFonts w:ascii="Times New Roman" w:eastAsia="標楷體" w:hAnsi="Times New Roman" w:hint="eastAsia"/>
          <w:b/>
          <w:kern w:val="0"/>
          <w:sz w:val="28"/>
          <w:szCs w:val="28"/>
        </w:rPr>
        <w:t>：兩棲類飼養設施查核項目</w:t>
      </w:r>
    </w:p>
    <w:p w:rsidR="00912AE7" w:rsidRPr="00912AE7" w:rsidRDefault="00912AE7" w:rsidP="00912AE7">
      <w:pPr>
        <w:widowControl/>
        <w:spacing w:beforeLines="50" w:before="18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912AE7">
        <w:rPr>
          <w:rFonts w:ascii="Times New Roman" w:eastAsia="標楷體" w:hAnsi="Times New Roman" w:hint="eastAsia"/>
          <w:b/>
          <w:kern w:val="0"/>
          <w:szCs w:val="24"/>
        </w:rPr>
        <w:t>動物房舍：</w:t>
      </w:r>
      <w:r w:rsidRPr="00912AE7">
        <w:rPr>
          <w:rFonts w:ascii="Times New Roman" w:eastAsia="標楷體" w:hAnsi="Times New Roman" w:hint="eastAsia"/>
          <w:kern w:val="0"/>
          <w:szCs w:val="24"/>
        </w:rPr>
        <w:t>______________________________________</w:t>
      </w:r>
      <w:r w:rsidRPr="00912AE7">
        <w:rPr>
          <w:rFonts w:ascii="Times New Roman" w:eastAsia="標楷體" w:hAnsi="Times New Roman" w:hint="eastAsia"/>
          <w:kern w:val="0"/>
          <w:szCs w:val="24"/>
        </w:rPr>
        <w:t>（請先填入可區分之房舍名稱）</w:t>
      </w:r>
    </w:p>
    <w:tbl>
      <w:tblPr>
        <w:tblW w:w="14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77"/>
        <w:gridCol w:w="9162"/>
        <w:gridCol w:w="1707"/>
        <w:gridCol w:w="765"/>
        <w:gridCol w:w="765"/>
        <w:gridCol w:w="766"/>
      </w:tblGrid>
      <w:tr w:rsidR="00912AE7" w:rsidRPr="00912AE7" w:rsidTr="00912AE7">
        <w:trPr>
          <w:trHeight w:val="396"/>
        </w:trPr>
        <w:tc>
          <w:tcPr>
            <w:tcW w:w="14799" w:type="dxa"/>
            <w:gridSpan w:val="7"/>
            <w:shd w:val="clear" w:color="auto" w:fill="D9D9D9"/>
          </w:tcPr>
          <w:p w:rsidR="00912AE7" w:rsidRPr="00912AE7" w:rsidRDefault="00912AE7" w:rsidP="007911E4">
            <w:pPr>
              <w:ind w:firstLineChars="100" w:firstLine="240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提供適當、乾淨且無害之食物及二十四小時充足、乾淨之飲水。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飼料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應於保存期限內。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存放於溫溼度適宜之場所，離開地面與牆面，避免害蟲及汙染。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3.7.1(1)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3.16.1(2)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水質及維生系統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依據水生動物計畫的規模建立機構或</w:t>
            </w:r>
            <w:r w:rsidRPr="00912AE7">
              <w:rPr>
                <w:rFonts w:ascii="Times New Roman" w:eastAsia="標楷體" w:hAnsi="Times New Roman"/>
              </w:rPr>
              <w:t>/</w:t>
            </w:r>
            <w:r w:rsidRPr="00912AE7">
              <w:rPr>
                <w:rFonts w:ascii="Times New Roman" w:eastAsia="標楷體" w:hAnsi="Times New Roman" w:hint="eastAsia"/>
              </w:rPr>
              <w:t>及個別動物使用計畫書所需的維生系統及水質標準、適當的檢驗參數及檢驗頻率。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3.3.3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人類飲用水或設備消毒使用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的氯和氯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胺等藥劑，對魚類和兩棲動物有毒性，因此使用水生系統時，得先予以移除或中和。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3.3.3(2)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飲食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有飼育管理表，每天都有人員進行照護管理，確保食物與飲水的攝取。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/>
                <w:b/>
                <w:szCs w:val="24"/>
              </w:rPr>
              <w:t>3.13.1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(1)</w:t>
            </w: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14799" w:type="dxa"/>
            <w:gridSpan w:val="7"/>
            <w:shd w:val="clear" w:color="auto" w:fill="D9D9D9"/>
          </w:tcPr>
          <w:p w:rsidR="00912AE7" w:rsidRPr="00912AE7" w:rsidRDefault="00912AE7" w:rsidP="007911E4">
            <w:pPr>
              <w:widowControl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912AE7">
              <w:rPr>
                <w:rFonts w:ascii="Times New Roman" w:eastAsia="標楷體" w:hAnsi="Times New Roman"/>
                <w:b/>
                <w:kern w:val="0"/>
                <w:szCs w:val="24"/>
              </w:rPr>
              <w:t>5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條第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項第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款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提供安全、乾淨、通風、排水、適當及適量之遮蔽、照明與溫度之生活環境。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D9D9D9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項次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重點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查核項目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指引指導原則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符合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</w:p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適用</w:t>
            </w: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-6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安全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動物設施所在範圍內應具備適當的保全系統及管制。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3.1.1</w:t>
            </w:r>
            <w:r w:rsidRPr="00912AE7">
              <w:rPr>
                <w:rFonts w:ascii="Times New Roman" w:eastAsia="標楷體" w:hAnsi="Times New Roman" w:hint="eastAsia"/>
                <w:b/>
              </w:rPr>
              <w:t>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</w:rPr>
              <w:t>飼養池應為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無毒、不會溶出並且牢固安全之材質。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飼養池中應備有足夠的空間為無水區域，以滿足其在陸上生活的需求。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4-9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動物應飼養在專屬或指定的設施，</w:t>
            </w:r>
            <w:r w:rsidRPr="00912AE7">
              <w:rPr>
                <w:rFonts w:ascii="Times New Roman" w:eastAsia="標楷體" w:hAnsi="Times New Roman" w:hint="eastAsia"/>
              </w:rPr>
              <w:t>不應基於方便而將動物飼養在實驗室，若因特殊狀況，須特別考量飼養環境需符合相關條件，並由照護委員會或小組核淮。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3.1.1(</w:t>
            </w:r>
            <w:r w:rsidRPr="00912AE7">
              <w:rPr>
                <w:rFonts w:ascii="Times New Roman" w:eastAsia="標楷體" w:hAnsi="Times New Roman" w:hint="eastAsia"/>
                <w:b/>
              </w:rPr>
              <w:t>2</w:t>
            </w:r>
            <w:r w:rsidRPr="00912AE7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4-10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環境中不會出現直接或間接之電力危害。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3.3.4</w:t>
            </w:r>
            <w:r w:rsidRPr="00912AE7">
              <w:rPr>
                <w:rFonts w:ascii="Times New Roman" w:eastAsia="標楷體" w:hAnsi="Times New Roman"/>
                <w:szCs w:val="24"/>
              </w:rPr>
              <w:t>(10)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乾淨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飼養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環境及飼育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用品定期清潔消毒或滅菌。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3.10.1(1)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遮蔽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備有遮蔽及保護的設備，以供不良天候下之所需。</w:t>
            </w:r>
            <w:r w:rsidRPr="00912AE7">
              <w:rPr>
                <w:rFonts w:ascii="Times New Roman" w:eastAsia="標楷體" w:hAnsi="Times New Roman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依動物種類不同而定，可依現場效能標準為依據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3.3.1(2)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4-13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排水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有良好的排水設備，必要時應穿著</w:t>
            </w:r>
            <w:proofErr w:type="gramStart"/>
            <w:r w:rsidRPr="00912AE7">
              <w:rPr>
                <w:rFonts w:ascii="Times New Roman" w:eastAsia="標楷體" w:hAnsi="Times New Roman" w:hint="eastAsia"/>
              </w:rPr>
              <w:t>防滑鞋</w:t>
            </w:r>
            <w:proofErr w:type="gramEnd"/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3.2.1</w:t>
            </w:r>
            <w:r w:rsidRPr="00912AE7">
              <w:rPr>
                <w:rFonts w:ascii="Times New Roman" w:eastAsia="標楷體" w:hAnsi="Times New Roman" w:hint="eastAsia"/>
                <w:b/>
              </w:rPr>
              <w:t>(6)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4-14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長期不使用之排水系統，得加蓋和密封，以避免濁氣、害蟲或其他污染物之逆流與侵入。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3.2.1(6)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照明及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電力</w:t>
            </w:r>
          </w:p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供應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提供足夠的照度以滿足動物生理及福祉及現場操作管理需求。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3.3.1(3)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4-16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動物房內得採用定時控制之照明系統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配合所飼養動物所需之光週期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，並得定期檢視系統性能。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3.2.2(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4-17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水生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和半水生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動物對光週期、光照強度和波長的變化會很敏感。逐漸改變室內光線強度為建議的作法。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3.3.2</w:t>
            </w:r>
            <w:r w:rsidRPr="00912AE7">
              <w:rPr>
                <w:rFonts w:ascii="Times New Roman" w:eastAsia="標楷體" w:hAnsi="Times New Roman"/>
                <w:szCs w:val="24"/>
              </w:rPr>
              <w:t>(3)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4-18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有備份電力供應系統或緊急發電系統供動物設施使用。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</w:rPr>
              <w:t>3.2.2(2)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溫度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動物被圈養在適合的室溫與水溫範圍內。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/>
                <w:b/>
                <w:kern w:val="0"/>
              </w:rPr>
              <w:t>3.3.1</w:t>
            </w:r>
            <w:r w:rsidRPr="00912AE7">
              <w:rPr>
                <w:rFonts w:ascii="Times New Roman" w:eastAsia="標楷體" w:hAnsi="Times New Roman" w:hint="eastAsia"/>
                <w:b/>
                <w:kern w:val="0"/>
              </w:rPr>
              <w:t>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/>
                <w:kern w:val="0"/>
                <w:szCs w:val="24"/>
              </w:rPr>
              <w:t>4-20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飼養</w:t>
            </w:r>
          </w:p>
          <w:p w:rsidR="00912AE7" w:rsidRPr="00912AE7" w:rsidRDefault="00912AE7" w:rsidP="00791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密度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AE7">
              <w:rPr>
                <w:rFonts w:ascii="Times New Roman" w:eastAsia="標楷體" w:hAnsi="Times New Roman" w:hint="eastAsia"/>
              </w:rPr>
              <w:t>足以讓動物能表現生長、繁殖等正常生理的合理密度</w:t>
            </w:r>
            <w:r w:rsidRPr="00912AE7">
              <w:rPr>
                <w:rFonts w:ascii="Times New Roman" w:eastAsia="標楷體" w:hAnsi="Times New Roman" w:hint="eastAsia"/>
              </w:rPr>
              <w:t>(</w:t>
            </w:r>
            <w:r w:rsidRPr="00912AE7">
              <w:rPr>
                <w:rFonts w:ascii="Times New Roman" w:eastAsia="標楷體" w:hAnsi="Times New Roman" w:hint="eastAsia"/>
              </w:rPr>
              <w:t>依現場效能標準來判定</w:t>
            </w:r>
            <w:r w:rsidRPr="00912AE7">
              <w:rPr>
                <w:rFonts w:ascii="Times New Roman" w:eastAsia="標楷體" w:hAnsi="Times New Roman" w:hint="eastAsia"/>
              </w:rPr>
              <w:t>)</w:t>
            </w:r>
            <w:r w:rsidRPr="00912A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12AE7">
              <w:rPr>
                <w:rFonts w:ascii="Times New Roman" w:eastAsia="標楷體" w:hAnsi="Times New Roman" w:hint="eastAsia"/>
                <w:b/>
              </w:rPr>
              <w:t>3.4.1(1)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噪音及震動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  <w:highlight w:val="green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水很容易傳導噪音及震動，水生動物可能會對水中傳導之噪音和震動具敏銳的感受。得考量噪音控制的措施，並嘗試去減少震動的產生。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3.3.</w:t>
            </w:r>
            <w:r w:rsidRPr="00912AE7">
              <w:rPr>
                <w:rFonts w:ascii="Times New Roman" w:eastAsia="標楷體" w:hAnsi="Times New Roman"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(4)</w:t>
            </w:r>
          </w:p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12AE7">
              <w:rPr>
                <w:rFonts w:ascii="Times New Roman" w:eastAsia="標楷體" w:hAnsi="Times New Roman"/>
                <w:szCs w:val="24"/>
              </w:rPr>
              <w:t>.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12AE7">
              <w:rPr>
                <w:rFonts w:ascii="Times New Roman" w:eastAsia="標楷體" w:hAnsi="Times New Roman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912AE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動物識別卡上應記錄動物來源、</w:t>
            </w: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品種或品系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、相關日期資料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如接收日期、出生日期等）、負責研究人員姓名與聯絡資料及動物實驗申請表編號等資訊。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Pr="00912AE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12AE7">
              <w:rPr>
                <w:rFonts w:ascii="Times New Roman" w:eastAsia="標楷體" w:hAnsi="Times New Roman" w:hint="eastAsia"/>
                <w:b/>
                <w:szCs w:val="24"/>
              </w:rPr>
              <w:t>4.1(1)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12AE7" w:rsidRPr="00912AE7" w:rsidTr="00912AE7">
        <w:tc>
          <w:tcPr>
            <w:tcW w:w="657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kern w:val="0"/>
                <w:szCs w:val="24"/>
              </w:rPr>
              <w:t>4-23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 w:hint="eastAsia"/>
                <w:szCs w:val="24"/>
              </w:rPr>
              <w:t>適當環境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12AE7">
              <w:rPr>
                <w:rFonts w:ascii="Times New Roman" w:eastAsia="標楷體" w:hAnsi="Times New Roman" w:hint="eastAsia"/>
                <w:szCs w:val="24"/>
              </w:rPr>
              <w:t>多數半水生</w:t>
            </w:r>
            <w:proofErr w:type="gramEnd"/>
            <w:r w:rsidRPr="00912AE7">
              <w:rPr>
                <w:rFonts w:ascii="Times New Roman" w:eastAsia="標楷體" w:hAnsi="Times New Roman" w:hint="eastAsia"/>
                <w:szCs w:val="24"/>
              </w:rPr>
              <w:t>爬蟲類會花一些時間待在陸上，得提供適當的陸地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區塊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2AE7">
              <w:rPr>
                <w:rFonts w:ascii="Times New Roman" w:eastAsia="標楷體" w:hAnsi="Times New Roman" w:hint="eastAsia"/>
                <w:szCs w:val="24"/>
              </w:rPr>
              <w:t>供其使用。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7" w:rsidRPr="00912AE7" w:rsidRDefault="00912AE7" w:rsidP="007911E4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12AE7">
              <w:rPr>
                <w:rFonts w:ascii="Times New Roman" w:eastAsia="標楷體" w:hAnsi="Times New Roman"/>
                <w:szCs w:val="24"/>
              </w:rPr>
              <w:t>3.5.1(8)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912AE7" w:rsidRPr="00912AE7" w:rsidRDefault="00912AE7" w:rsidP="007911E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7B4270" w:rsidRPr="00912AE7" w:rsidRDefault="007B4270" w:rsidP="00023FB8">
      <w:pPr>
        <w:rPr>
          <w:rFonts w:ascii="Times New Roman" w:eastAsia="標楷體" w:hAnsi="Times New Roman"/>
        </w:rPr>
      </w:pPr>
    </w:p>
    <w:sectPr w:rsidR="007B4270" w:rsidRPr="00912AE7" w:rsidSect="00482886">
      <w:pgSz w:w="16838" w:h="11906" w:orient="landscape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A05" w:rsidRDefault="00F72A05" w:rsidP="00F906B7">
      <w:r>
        <w:separator/>
      </w:r>
    </w:p>
  </w:endnote>
  <w:endnote w:type="continuationSeparator" w:id="0">
    <w:p w:rsidR="00F72A05" w:rsidRDefault="00F72A05" w:rsidP="00F9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A05" w:rsidRDefault="00F72A05" w:rsidP="00F906B7">
      <w:r>
        <w:separator/>
      </w:r>
    </w:p>
  </w:footnote>
  <w:footnote w:type="continuationSeparator" w:id="0">
    <w:p w:rsidR="00F72A05" w:rsidRDefault="00F72A05" w:rsidP="00F9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FC4"/>
    <w:multiLevelType w:val="hybridMultilevel"/>
    <w:tmpl w:val="BBFE7CD6"/>
    <w:lvl w:ilvl="0" w:tplc="777A030A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8B8"/>
    <w:multiLevelType w:val="hybridMultilevel"/>
    <w:tmpl w:val="EE3E7B9E"/>
    <w:lvl w:ilvl="0" w:tplc="B798F8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70"/>
    <w:rsid w:val="00023FB8"/>
    <w:rsid w:val="000A36F1"/>
    <w:rsid w:val="00106DBB"/>
    <w:rsid w:val="0016386E"/>
    <w:rsid w:val="001A61DA"/>
    <w:rsid w:val="001C5DB8"/>
    <w:rsid w:val="0033665C"/>
    <w:rsid w:val="00351923"/>
    <w:rsid w:val="00482886"/>
    <w:rsid w:val="004E46A4"/>
    <w:rsid w:val="005F6611"/>
    <w:rsid w:val="00740691"/>
    <w:rsid w:val="007911E4"/>
    <w:rsid w:val="007B4270"/>
    <w:rsid w:val="00805143"/>
    <w:rsid w:val="00844083"/>
    <w:rsid w:val="0084536D"/>
    <w:rsid w:val="008E1919"/>
    <w:rsid w:val="00912AE7"/>
    <w:rsid w:val="00AD4030"/>
    <w:rsid w:val="00AF4BCD"/>
    <w:rsid w:val="00B228FB"/>
    <w:rsid w:val="00BD2C7F"/>
    <w:rsid w:val="00C12480"/>
    <w:rsid w:val="00CF252D"/>
    <w:rsid w:val="00D60E31"/>
    <w:rsid w:val="00D72446"/>
    <w:rsid w:val="00DB379A"/>
    <w:rsid w:val="00DC0797"/>
    <w:rsid w:val="00E81B4B"/>
    <w:rsid w:val="00E834A1"/>
    <w:rsid w:val="00E8446F"/>
    <w:rsid w:val="00EC096F"/>
    <w:rsid w:val="00F6689B"/>
    <w:rsid w:val="00F72A05"/>
    <w:rsid w:val="00F906B7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C0EF5-5B5C-410C-BDCD-B6422826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4A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834A1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E834A1"/>
    <w:pPr>
      <w:autoSpaceDE w:val="0"/>
      <w:autoSpaceDN w:val="0"/>
      <w:spacing w:line="276" w:lineRule="exact"/>
      <w:ind w:left="333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D60E3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06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0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0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</dc:creator>
  <cp:keywords/>
  <dc:description/>
  <cp:lastModifiedBy>SOUTH</cp:lastModifiedBy>
  <cp:revision>5</cp:revision>
  <dcterms:created xsi:type="dcterms:W3CDTF">2023-05-31T06:51:00Z</dcterms:created>
  <dcterms:modified xsi:type="dcterms:W3CDTF">2023-06-02T09:05:00Z</dcterms:modified>
</cp:coreProperties>
</file>